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8" w:rsidRPr="00922818" w:rsidRDefault="00922818" w:rsidP="0092281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 к конкурсной документации</w:t>
      </w:r>
    </w:p>
    <w:p w:rsidR="00922818" w:rsidRPr="00922818" w:rsidRDefault="00922818" w:rsidP="0092281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</w:p>
    <w:p w:rsidR="00922818" w:rsidRPr="00922818" w:rsidRDefault="00922818" w:rsidP="0092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 и их параметры</w:t>
      </w: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2410"/>
        <w:gridCol w:w="2523"/>
      </w:tblGrid>
      <w:tr w:rsidR="00922818" w:rsidRPr="00922818" w:rsidTr="00654010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634" w:lineRule="exac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критерия открытого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2818" w:rsidRPr="00922818" w:rsidRDefault="00922818" w:rsidP="00922818">
            <w:pPr>
              <w:shd w:val="clear" w:color="auto" w:fill="FFFFFF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Значение (цифрами и прописью)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2818" w:rsidRPr="00922818" w:rsidTr="00654010">
        <w:trPr>
          <w:trHeight w:hRule="exact" w:val="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Дисконтированная валовая выручка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22818" w:rsidRPr="00922818" w:rsidTr="00654010">
        <w:trPr>
          <w:trHeight w:hRule="exact" w:val="4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Плановые 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тыс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.р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уб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/год</w:t>
            </w:r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Расход условного топлива на производство 1гкал тепловой</w:t>
            </w:r>
          </w:p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кг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.у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.т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./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Расход электроэнергии на производство 1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гкал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квт*час/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нормативный уровень прибыли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если конкурсной документацией предусмотрен метод индексации установленных тарифов или метод индексации</w:t>
            </w:r>
          </w:p>
        </w:tc>
      </w:tr>
      <w:tr w:rsidR="00922818" w:rsidRPr="00922818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Расход воды на производство 1гкал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818" w:rsidRPr="00922818" w:rsidRDefault="00922818" w:rsidP="00922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</w:p>
        </w:tc>
      </w:tr>
    </w:tbl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818" w:rsidRPr="00922818" w:rsidRDefault="00922818" w:rsidP="0092281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 к конкурсной документации</w:t>
      </w:r>
    </w:p>
    <w:p w:rsidR="00922818" w:rsidRPr="00922818" w:rsidRDefault="00922818" w:rsidP="0092281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модернизацию (реконструкцию)</w:t>
      </w:r>
    </w:p>
    <w:p w:rsidR="00922818" w:rsidRPr="00922818" w:rsidRDefault="00922818" w:rsidP="00922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концессионного соглашения</w:t>
      </w:r>
    </w:p>
    <w:p w:rsidR="00922818" w:rsidRPr="00922818" w:rsidRDefault="00922818" w:rsidP="009228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92281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Реконструкции и модернизации подлежат следующие объекты теплоснабжения</w:t>
      </w:r>
      <w:r w:rsidRPr="00922818">
        <w:rPr>
          <w:rFonts w:ascii="Times New Roman" w:eastAsia="Calibri" w:hAnsi="Times New Roman" w:cs="Times New Roman"/>
          <w:sz w:val="24"/>
          <w:szCs w:val="24"/>
          <w:lang w:eastAsia="ru-RU"/>
        </w:rPr>
        <w:t>: котельная, тепловые сети и сети горячего водоснабжения</w:t>
      </w:r>
      <w:r w:rsidRPr="0092281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 находящиеся в собственности </w:t>
      </w:r>
      <w:r w:rsidRPr="00922818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val="x-none" w:eastAsia="ru-RU"/>
        </w:rPr>
        <w:t xml:space="preserve"> </w:t>
      </w:r>
      <w:bookmarkStart w:id="0" w:name="_GoBack"/>
      <w:bookmarkEnd w:id="0"/>
      <w:r w:rsidRPr="00922818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ru-RU"/>
        </w:rPr>
        <w:t>Юбилейного сельского поселения</w:t>
      </w: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модернизации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234"/>
        <w:gridCol w:w="2268"/>
        <w:gridCol w:w="2127"/>
      </w:tblGrid>
      <w:tr w:rsidR="00922818" w:rsidRPr="00922818" w:rsidTr="00654010">
        <w:tc>
          <w:tcPr>
            <w:tcW w:w="59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концессионного соглашения и его адрес</w:t>
            </w:r>
          </w:p>
        </w:tc>
        <w:tc>
          <w:tcPr>
            <w:tcW w:w="2268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2127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объекта концессионного соглашения в эксплуатацию</w:t>
            </w:r>
          </w:p>
        </w:tc>
      </w:tr>
      <w:tr w:rsidR="00922818" w:rsidRPr="00922818" w:rsidTr="00654010">
        <w:tc>
          <w:tcPr>
            <w:tcW w:w="59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818" w:rsidRPr="00922818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нежилое, 2 – этажный, адрес местонахождения объекта: Кировская область,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 районе пос. Юбилейный</w:t>
            </w:r>
          </w:p>
        </w:tc>
        <w:tc>
          <w:tcPr>
            <w:tcW w:w="2268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1101,9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922818" w:rsidRPr="00922818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4" w:type="dxa"/>
            <w:shd w:val="clear" w:color="auto" w:fill="auto"/>
          </w:tcPr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сети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 нежилое</w:t>
            </w:r>
            <w:r w:rsidRPr="00922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объекта: Кировская область,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Юбилейный, кадастровый номер: 43:13:000000:275 </w:t>
            </w:r>
          </w:p>
        </w:tc>
        <w:tc>
          <w:tcPr>
            <w:tcW w:w="2268" w:type="dxa"/>
            <w:shd w:val="clear" w:color="auto" w:fill="auto"/>
          </w:tcPr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протяжённость – 2798 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однотрубном исполнении)</w:t>
            </w:r>
          </w:p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18" w:rsidRPr="00922818" w:rsidRDefault="00922818" w:rsidP="009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922818" w:rsidRPr="00922818" w:rsidTr="00654010">
        <w:trPr>
          <w:trHeight w:val="1706"/>
        </w:trPr>
        <w:tc>
          <w:tcPr>
            <w:tcW w:w="594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Сети горячего водоснабжения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 нежилое</w:t>
            </w:r>
            <w:r w:rsidRPr="00922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объекта: Кировская область,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Юбилейный, кадастровый номер: 43:13:000000:276</w:t>
            </w:r>
          </w:p>
        </w:tc>
        <w:tc>
          <w:tcPr>
            <w:tcW w:w="2268" w:type="dxa"/>
            <w:shd w:val="clear" w:color="auto" w:fill="auto"/>
          </w:tcPr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протяжённость – 2777 </w:t>
            </w:r>
            <w:proofErr w:type="gram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однотрубном исполнении)</w:t>
            </w:r>
          </w:p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18" w:rsidRPr="00922818" w:rsidRDefault="00922818" w:rsidP="00922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2818" w:rsidRPr="00922818" w:rsidRDefault="00922818" w:rsidP="009228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</w:tbl>
    <w:p w:rsidR="00922818" w:rsidRPr="00922818" w:rsidRDefault="00922818" w:rsidP="009228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922818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Задание по составу мероприятий модернизации (реконструкции)</w:t>
      </w: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со схемами теплоснабжения и водоснабжения Юбилейного сельского поселения</w:t>
      </w:r>
      <w:proofErr w:type="gram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2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поселке </w:t>
      </w:r>
      <w:proofErr w:type="gramStart"/>
      <w:r w:rsidRPr="00922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Юбилейный</w:t>
      </w:r>
      <w:proofErr w:type="gramEnd"/>
      <w:r w:rsidRPr="00922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предусматривается изменение схемы теплоснабжения. Теплоснабжение перспективных объектов, предлагается осуществить от автономных источников теплоснабжения. Поэтому новое строительство котельных не планируется. </w:t>
      </w:r>
      <w:r w:rsidRPr="00922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Предлагается реконструкция котельной без увеличения тепловой нагрузки. Замена оборудования позволит снизить плату потребителей за тепловую энергию.</w:t>
      </w:r>
    </w:p>
    <w:p w:rsidR="00922818" w:rsidRPr="00922818" w:rsidRDefault="00922818" w:rsidP="00922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котельного оборудования предусматривает замену полностью изношенных и морально устаревших котлов</w:t>
      </w:r>
      <w:r w:rsidRPr="0092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более надежные котлы с высоким КПД, с целью повышения эффективности систем теплоснабжения.</w:t>
      </w:r>
    </w:p>
    <w:p w:rsidR="00922818" w:rsidRPr="00922818" w:rsidRDefault="00922818" w:rsidP="009228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2818">
        <w:rPr>
          <w:rFonts w:ascii="Times New Roman" w:eastAsia="Calibri" w:hAnsi="Times New Roman" w:cs="Times New Roman"/>
          <w:sz w:val="24"/>
          <w:szCs w:val="24"/>
          <w:lang w:eastAsia="ru-RU"/>
        </w:rPr>
        <w:t>Замена существующих насосов предусматривает установку насосов меньшей мощности с частотным преобразователем.</w:t>
      </w:r>
    </w:p>
    <w:p w:rsidR="00922818" w:rsidRPr="00922818" w:rsidRDefault="00922818" w:rsidP="009228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(реконструкция) котельной</w:t>
      </w:r>
    </w:p>
    <w:p w:rsidR="00922818" w:rsidRPr="00922818" w:rsidRDefault="00922818" w:rsidP="00922818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минимум двух котельных агрегатов для обеспечения расчетной тепловой нагрузки со следующими параметрами: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суммарной мощности котельной - </w:t>
      </w:r>
      <w:r w:rsidRPr="0092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3,98</w:t>
      </w: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расхода условного топлива не более </w:t>
      </w: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181,9</w:t>
      </w: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работы котельной с номинальной нагрузкой как минимум на двух типах топлива.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снижения нагрузки в аварийных режимах не более чем на 50 процентов </w:t>
      </w:r>
      <w:proofErr w:type="gram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расчетной.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складов с запасом топлива не менее чем на 3 суток работы на полной паспортной мощности для каждого вида топлива. Склады должны быть полностью механизированы.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 трубопроводов в котельной</w:t>
      </w:r>
    </w:p>
    <w:p w:rsidR="00922818" w:rsidRPr="00922818" w:rsidRDefault="00922818" w:rsidP="009228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насосного оборудования с установкой частотных преобразователей</w:t>
      </w:r>
    </w:p>
    <w:p w:rsidR="00922818" w:rsidRPr="00922818" w:rsidRDefault="00922818" w:rsidP="00922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технические решения, оборудование, а также работы по его установке, монтажу и наладке, должно соответствовать СНиП II-35-76 «Котельные установки».</w:t>
      </w:r>
    </w:p>
    <w:p w:rsidR="00922818" w:rsidRPr="00922818" w:rsidRDefault="00922818" w:rsidP="009228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922818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Модернизация (реконструкция, ремонт) тепловых сетей</w:t>
      </w:r>
      <w:r w:rsidRPr="00922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сетей горячего водоснабжения</w:t>
      </w:r>
      <w:r w:rsidRPr="00922818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:</w:t>
      </w:r>
    </w:p>
    <w:p w:rsidR="00922818" w:rsidRPr="00922818" w:rsidRDefault="00922818" w:rsidP="00922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надежной работы тепловых сетей с затратами на прокачку не более  42,8 квт*час/</w:t>
      </w:r>
      <w:proofErr w:type="spell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818" w:rsidRPr="00922818" w:rsidRDefault="00922818" w:rsidP="00922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 наладка гидравлического режима работы теплосетей </w:t>
      </w:r>
    </w:p>
    <w:p w:rsidR="00922818" w:rsidRPr="00922818" w:rsidRDefault="00922818" w:rsidP="00922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изоляции наземных и подземных тепловых сетей </w:t>
      </w:r>
    </w:p>
    <w:p w:rsidR="00922818" w:rsidRPr="00922818" w:rsidRDefault="00922818" w:rsidP="00922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изношенных участков тепловой сети, сети горячего водоснабжения</w:t>
      </w:r>
    </w:p>
    <w:p w:rsidR="00922818" w:rsidRPr="00922818" w:rsidRDefault="00922818" w:rsidP="00922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тепловых потерь от объема выработки тепловой энергии не более 1550 </w:t>
      </w:r>
      <w:proofErr w:type="spellStart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</w:t>
      </w: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18" w:rsidRPr="00922818" w:rsidRDefault="00922818" w:rsidP="0092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сроки модернизации (реконструкции) объектов концессионного соглашения</w:t>
      </w:r>
    </w:p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99"/>
        <w:gridCol w:w="1793"/>
        <w:gridCol w:w="2158"/>
      </w:tblGrid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1 котла мощностью 4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склада под топливо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котлам мощностью  4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01.10.2019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 зависимости от заключения технической экспертизы.</w:t>
            </w: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наладка гидравлического режима работы теплосетей 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изоляции наземных и подземных тепловых сетей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15.10.2018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участков тепловой сети, сети горячего водоснабжения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16.10.2018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18" w:rsidRPr="00922818" w:rsidTr="00922818">
        <w:tc>
          <w:tcPr>
            <w:tcW w:w="456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9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тепловых потерь от объема выработки тепловой энергии не более 1550 </w:t>
            </w:r>
            <w:proofErr w:type="spellStart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</w:t>
            </w:r>
          </w:p>
        </w:tc>
        <w:tc>
          <w:tcPr>
            <w:tcW w:w="1793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15.10.2016</w:t>
            </w:r>
          </w:p>
        </w:tc>
        <w:tc>
          <w:tcPr>
            <w:tcW w:w="2158" w:type="dxa"/>
          </w:tcPr>
          <w:p w:rsidR="00922818" w:rsidRPr="00922818" w:rsidRDefault="00922818" w:rsidP="0092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818" w:rsidRPr="00922818" w:rsidRDefault="00922818" w:rsidP="0092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5E" w:rsidRDefault="00922818" w:rsidP="00922818">
      <w:r w:rsidRPr="009228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01505E" w:rsidSect="009228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80F"/>
    <w:multiLevelType w:val="hybridMultilevel"/>
    <w:tmpl w:val="D39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6C7"/>
    <w:multiLevelType w:val="hybridMultilevel"/>
    <w:tmpl w:val="69EE6A70"/>
    <w:lvl w:ilvl="0" w:tplc="24C60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6B0"/>
    <w:multiLevelType w:val="hybridMultilevel"/>
    <w:tmpl w:val="D39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8"/>
    <w:rsid w:val="0001505E"/>
    <w:rsid w:val="009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Надежда Витальевна</dc:creator>
  <cp:lastModifiedBy>Шатова Надежда Витальевна</cp:lastModifiedBy>
  <cp:revision>1</cp:revision>
  <dcterms:created xsi:type="dcterms:W3CDTF">2015-06-20T10:44:00Z</dcterms:created>
  <dcterms:modified xsi:type="dcterms:W3CDTF">2015-06-20T10:45:00Z</dcterms:modified>
</cp:coreProperties>
</file>